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44832" w14:textId="67C89E8E" w:rsidR="00E549D1" w:rsidRPr="00E549D1" w:rsidRDefault="00C267AE" w:rsidP="00E549D1">
      <w:pPr>
        <w:pStyle w:val="Pa7"/>
        <w:spacing w:before="40" w:line="360" w:lineRule="auto"/>
        <w:jc w:val="center"/>
        <w:rPr>
          <w:rFonts w:ascii="Arial Narrow" w:hAnsi="Arial Narrow"/>
          <w:b/>
          <w:bCs/>
        </w:rPr>
      </w:pPr>
      <w:r>
        <w:rPr>
          <w:rFonts w:ascii="Arial Narrow" w:hAnsi="Arial Narrow"/>
          <w:b/>
          <w:bCs/>
        </w:rPr>
        <w:t>Geographic Information Systems (GIS)</w:t>
      </w:r>
    </w:p>
    <w:p w14:paraId="23926EB2" w14:textId="77777777" w:rsidR="000556AD" w:rsidRDefault="000556AD" w:rsidP="000556AD">
      <w:pPr>
        <w:pStyle w:val="Pa7"/>
        <w:spacing w:before="40" w:line="360" w:lineRule="auto"/>
        <w:rPr>
          <w:rFonts w:ascii="Arial Narrow" w:eastAsiaTheme="minorHAnsi" w:hAnsi="Arial Narrow" w:cstheme="minorBidi"/>
          <w:b/>
          <w:sz w:val="22"/>
          <w:szCs w:val="22"/>
        </w:rPr>
      </w:pPr>
      <w:r w:rsidRPr="00915DCE">
        <w:rPr>
          <w:rFonts w:ascii="Arial Narrow" w:eastAsiaTheme="minorHAnsi" w:hAnsi="Arial Narrow" w:cstheme="minorBidi"/>
          <w:b/>
          <w:sz w:val="22"/>
          <w:szCs w:val="22"/>
        </w:rPr>
        <w:t>Catalog Description</w:t>
      </w:r>
    </w:p>
    <w:p w14:paraId="4C2140F4" w14:textId="77777777" w:rsidR="00C84586" w:rsidRPr="004933AA" w:rsidRDefault="00C84586" w:rsidP="00C84586">
      <w:pPr>
        <w:jc w:val="both"/>
        <w:rPr>
          <w:color w:val="2E74B5"/>
        </w:rPr>
      </w:pPr>
      <w:r>
        <w:rPr>
          <w:rFonts w:ascii="Helvetica" w:hAnsi="Helvetica"/>
          <w:color w:val="212529"/>
          <w:shd w:val="clear" w:color="auto" w:fill="FFFFFF"/>
        </w:rPr>
        <w:t>Geospatial technologies, including Geographic Information Systems (GIS), Remote Sensing (RS), and Global Positioning System (GPS), are used to capture, store, manage, analyze and visualize geospatial information related to locations on Earth's surface. These technologies are used to combine various types of geospatial information in a digital environment and are widely used in our daily life, government agencies, in almost every industry.  Through this program students will develop an understanding of the theoretical underpinnings of geospatial technologies and gain the skills needed to construct high-quality applications.</w:t>
      </w:r>
    </w:p>
    <w:p w14:paraId="70913DEA" w14:textId="20DF05C8" w:rsidR="000556AD" w:rsidRPr="00F66F16" w:rsidRDefault="000556AD" w:rsidP="000556AD">
      <w:pPr>
        <w:spacing w:line="360" w:lineRule="auto"/>
        <w:rPr>
          <w:rFonts w:ascii="Verdana" w:hAnsi="Verdana"/>
          <w:sz w:val="20"/>
          <w:szCs w:val="20"/>
        </w:rPr>
      </w:pPr>
      <w:r w:rsidRPr="00915DCE">
        <w:rPr>
          <w:rFonts w:ascii="Arial Narrow" w:eastAsiaTheme="minorHAnsi" w:hAnsi="Arial Narrow" w:cstheme="minorBidi"/>
          <w:b/>
          <w:sz w:val="22"/>
          <w:szCs w:val="22"/>
        </w:rPr>
        <w:t>Required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080"/>
        <w:gridCol w:w="2880"/>
        <w:gridCol w:w="630"/>
        <w:gridCol w:w="900"/>
        <w:gridCol w:w="810"/>
        <w:gridCol w:w="1800"/>
      </w:tblGrid>
      <w:tr w:rsidR="002B081E" w:rsidRPr="005215C8" w14:paraId="7CD90050" w14:textId="77777777" w:rsidTr="002B081E">
        <w:trPr>
          <w:trHeight w:val="197"/>
        </w:trPr>
        <w:tc>
          <w:tcPr>
            <w:tcW w:w="1458" w:type="dxa"/>
            <w:shd w:val="clear" w:color="auto" w:fill="auto"/>
          </w:tcPr>
          <w:p w14:paraId="17C95052" w14:textId="77777777" w:rsidR="002B081E" w:rsidRPr="005215C8" w:rsidRDefault="002B081E" w:rsidP="00EE3334">
            <w:pPr>
              <w:rPr>
                <w:rFonts w:ascii="Cambria" w:hAnsi="Cambria"/>
                <w:b/>
              </w:rPr>
            </w:pPr>
          </w:p>
          <w:p w14:paraId="211B2685" w14:textId="77777777" w:rsidR="002B081E" w:rsidRPr="005215C8" w:rsidRDefault="002B081E" w:rsidP="00EE3334">
            <w:pPr>
              <w:rPr>
                <w:rFonts w:ascii="Cambria" w:hAnsi="Cambria"/>
                <w:b/>
              </w:rPr>
            </w:pPr>
            <w:r w:rsidRPr="005215C8">
              <w:rPr>
                <w:rFonts w:ascii="Cambria" w:hAnsi="Cambria"/>
                <w:b/>
              </w:rPr>
              <w:t>Requirements</w:t>
            </w:r>
          </w:p>
        </w:tc>
        <w:tc>
          <w:tcPr>
            <w:tcW w:w="1080" w:type="dxa"/>
            <w:shd w:val="clear" w:color="auto" w:fill="auto"/>
          </w:tcPr>
          <w:p w14:paraId="29A16FCB" w14:textId="77777777" w:rsidR="002B081E" w:rsidRPr="005215C8" w:rsidRDefault="002B081E" w:rsidP="00EE3334">
            <w:pPr>
              <w:rPr>
                <w:rFonts w:ascii="Cambria" w:hAnsi="Cambria"/>
                <w:b/>
              </w:rPr>
            </w:pPr>
            <w:r w:rsidRPr="005215C8">
              <w:rPr>
                <w:rFonts w:ascii="Cambria" w:hAnsi="Cambria"/>
                <w:b/>
              </w:rPr>
              <w:t>Dept. Name/#</w:t>
            </w:r>
          </w:p>
        </w:tc>
        <w:tc>
          <w:tcPr>
            <w:tcW w:w="2880" w:type="dxa"/>
            <w:shd w:val="clear" w:color="auto" w:fill="auto"/>
          </w:tcPr>
          <w:p w14:paraId="314A906B" w14:textId="77777777" w:rsidR="002B081E" w:rsidRPr="005215C8" w:rsidRDefault="002B081E" w:rsidP="00EE3334">
            <w:pPr>
              <w:rPr>
                <w:rFonts w:ascii="Cambria" w:hAnsi="Cambria"/>
                <w:b/>
              </w:rPr>
            </w:pPr>
          </w:p>
          <w:p w14:paraId="14933243" w14:textId="77777777" w:rsidR="002B081E" w:rsidRPr="005215C8" w:rsidRDefault="002B081E" w:rsidP="00EE3334">
            <w:pPr>
              <w:rPr>
                <w:rFonts w:ascii="Cambria" w:hAnsi="Cambria"/>
                <w:b/>
              </w:rPr>
            </w:pPr>
            <w:r w:rsidRPr="005215C8">
              <w:rPr>
                <w:rFonts w:ascii="Cambria" w:hAnsi="Cambria"/>
                <w:b/>
              </w:rPr>
              <w:t>Name</w:t>
            </w:r>
          </w:p>
        </w:tc>
        <w:tc>
          <w:tcPr>
            <w:tcW w:w="630" w:type="dxa"/>
            <w:shd w:val="clear" w:color="auto" w:fill="auto"/>
          </w:tcPr>
          <w:p w14:paraId="6DFC0290" w14:textId="77777777" w:rsidR="002B081E" w:rsidRPr="005215C8" w:rsidRDefault="002B081E" w:rsidP="00EE3334">
            <w:pPr>
              <w:rPr>
                <w:rFonts w:ascii="Cambria" w:hAnsi="Cambria"/>
                <w:b/>
              </w:rPr>
            </w:pPr>
          </w:p>
          <w:p w14:paraId="77FB406D" w14:textId="77777777" w:rsidR="002B081E" w:rsidRPr="005215C8" w:rsidRDefault="002B081E" w:rsidP="00EE3334">
            <w:pPr>
              <w:rPr>
                <w:rFonts w:ascii="Cambria" w:hAnsi="Cambria"/>
                <w:b/>
              </w:rPr>
            </w:pPr>
            <w:r w:rsidRPr="005215C8">
              <w:rPr>
                <w:rFonts w:ascii="Cambria" w:hAnsi="Cambria"/>
                <w:b/>
              </w:rPr>
              <w:t>Units</w:t>
            </w:r>
          </w:p>
        </w:tc>
        <w:tc>
          <w:tcPr>
            <w:tcW w:w="900" w:type="dxa"/>
            <w:shd w:val="clear" w:color="auto" w:fill="auto"/>
          </w:tcPr>
          <w:p w14:paraId="7CE38803" w14:textId="77777777" w:rsidR="002B081E" w:rsidRPr="005215C8" w:rsidRDefault="002B081E" w:rsidP="00EE3334">
            <w:pPr>
              <w:rPr>
                <w:rFonts w:ascii="Cambria" w:hAnsi="Cambria"/>
                <w:b/>
              </w:rPr>
            </w:pPr>
            <w:r w:rsidRPr="005215C8">
              <w:rPr>
                <w:rFonts w:ascii="Cambria" w:hAnsi="Cambria"/>
                <w:b/>
              </w:rPr>
              <w:t>CSU-GE</w:t>
            </w:r>
          </w:p>
        </w:tc>
        <w:tc>
          <w:tcPr>
            <w:tcW w:w="810" w:type="dxa"/>
            <w:shd w:val="clear" w:color="auto" w:fill="auto"/>
          </w:tcPr>
          <w:p w14:paraId="3FE5C304" w14:textId="77777777" w:rsidR="002B081E" w:rsidRPr="005215C8" w:rsidRDefault="002B081E" w:rsidP="00EE3334">
            <w:pPr>
              <w:rPr>
                <w:rFonts w:ascii="Cambria" w:hAnsi="Cambria"/>
                <w:b/>
              </w:rPr>
            </w:pPr>
          </w:p>
          <w:p w14:paraId="6C7747E4" w14:textId="77777777" w:rsidR="002B081E" w:rsidRPr="005215C8" w:rsidRDefault="002B081E" w:rsidP="00EE3334">
            <w:pPr>
              <w:rPr>
                <w:rFonts w:ascii="Cambria" w:hAnsi="Cambria"/>
                <w:b/>
              </w:rPr>
            </w:pPr>
            <w:r w:rsidRPr="005215C8">
              <w:rPr>
                <w:rFonts w:ascii="Cambria" w:hAnsi="Cambria"/>
                <w:b/>
              </w:rPr>
              <w:t>IGETC</w:t>
            </w:r>
          </w:p>
        </w:tc>
        <w:tc>
          <w:tcPr>
            <w:tcW w:w="1800" w:type="dxa"/>
            <w:shd w:val="clear" w:color="auto" w:fill="auto"/>
          </w:tcPr>
          <w:p w14:paraId="370DF50F" w14:textId="77777777" w:rsidR="002B081E" w:rsidRPr="005215C8" w:rsidRDefault="002B081E" w:rsidP="00EE3334">
            <w:pPr>
              <w:rPr>
                <w:rFonts w:ascii="Cambria" w:hAnsi="Cambria"/>
                <w:b/>
              </w:rPr>
            </w:pPr>
          </w:p>
          <w:p w14:paraId="2D7F0469" w14:textId="77777777" w:rsidR="002B081E" w:rsidRPr="005215C8" w:rsidRDefault="002B081E" w:rsidP="00EE3334">
            <w:pPr>
              <w:rPr>
                <w:rFonts w:ascii="Cambria" w:hAnsi="Cambria"/>
                <w:b/>
              </w:rPr>
            </w:pPr>
            <w:r w:rsidRPr="005215C8">
              <w:rPr>
                <w:rFonts w:ascii="Cambria" w:hAnsi="Cambria"/>
                <w:b/>
              </w:rPr>
              <w:t>Sequence</w:t>
            </w:r>
          </w:p>
        </w:tc>
      </w:tr>
      <w:tr w:rsidR="002B081E" w:rsidRPr="005215C8" w14:paraId="37A4BA02" w14:textId="77777777" w:rsidTr="002B081E">
        <w:trPr>
          <w:trHeight w:val="197"/>
        </w:trPr>
        <w:tc>
          <w:tcPr>
            <w:tcW w:w="1458" w:type="dxa"/>
            <w:shd w:val="clear" w:color="auto" w:fill="auto"/>
          </w:tcPr>
          <w:p w14:paraId="2BEE0AE7" w14:textId="77777777" w:rsidR="002B081E" w:rsidRPr="005215C8" w:rsidRDefault="002B081E" w:rsidP="00EE3334">
            <w:pPr>
              <w:rPr>
                <w:rFonts w:ascii="Cambria" w:hAnsi="Cambria"/>
              </w:rPr>
            </w:pPr>
            <w:r w:rsidRPr="005215C8">
              <w:rPr>
                <w:rFonts w:ascii="Cambria" w:hAnsi="Cambria"/>
              </w:rPr>
              <w:t>Required Core (</w:t>
            </w:r>
            <w:r>
              <w:rPr>
                <w:rFonts w:ascii="Cambria" w:hAnsi="Cambria"/>
              </w:rPr>
              <w:t>20</w:t>
            </w:r>
            <w:r w:rsidRPr="005215C8">
              <w:rPr>
                <w:rFonts w:ascii="Cambria" w:hAnsi="Cambria"/>
              </w:rPr>
              <w:t xml:space="preserve"> units)</w:t>
            </w:r>
          </w:p>
        </w:tc>
        <w:tc>
          <w:tcPr>
            <w:tcW w:w="1080" w:type="dxa"/>
            <w:shd w:val="clear" w:color="auto" w:fill="auto"/>
          </w:tcPr>
          <w:p w14:paraId="662513E9" w14:textId="77777777" w:rsidR="002B081E" w:rsidRDefault="002B081E" w:rsidP="00EE3334">
            <w:pPr>
              <w:rPr>
                <w:rFonts w:ascii="Cambria" w:hAnsi="Cambria"/>
              </w:rPr>
            </w:pPr>
            <w:r>
              <w:rPr>
                <w:rFonts w:ascii="Cambria" w:hAnsi="Cambria"/>
              </w:rPr>
              <w:t>Geog 9</w:t>
            </w:r>
          </w:p>
          <w:p w14:paraId="3779C33D" w14:textId="77777777" w:rsidR="002B081E" w:rsidRDefault="002B081E" w:rsidP="00EE3334">
            <w:pPr>
              <w:rPr>
                <w:rFonts w:ascii="Cambria" w:hAnsi="Cambria"/>
              </w:rPr>
            </w:pPr>
            <w:r>
              <w:rPr>
                <w:rFonts w:ascii="Cambria" w:hAnsi="Cambria"/>
              </w:rPr>
              <w:t>Geog 10</w:t>
            </w:r>
          </w:p>
          <w:p w14:paraId="5543BCB9" w14:textId="77777777" w:rsidR="002B081E" w:rsidRDefault="002B081E" w:rsidP="00EE3334">
            <w:pPr>
              <w:rPr>
                <w:rFonts w:ascii="Cambria" w:hAnsi="Cambria"/>
              </w:rPr>
            </w:pPr>
            <w:r>
              <w:rPr>
                <w:rFonts w:ascii="Cambria" w:hAnsi="Cambria"/>
              </w:rPr>
              <w:t>Geog 11</w:t>
            </w:r>
          </w:p>
          <w:p w14:paraId="22ABDC93" w14:textId="77777777" w:rsidR="002B081E" w:rsidRDefault="002B081E" w:rsidP="00EE3334">
            <w:pPr>
              <w:rPr>
                <w:rFonts w:ascii="Cambria" w:hAnsi="Cambria"/>
              </w:rPr>
            </w:pPr>
            <w:r>
              <w:rPr>
                <w:rFonts w:ascii="Cambria" w:hAnsi="Cambria"/>
              </w:rPr>
              <w:t>Geog 12</w:t>
            </w:r>
          </w:p>
          <w:p w14:paraId="7145BCCC" w14:textId="2A29ACF9" w:rsidR="002B081E" w:rsidRDefault="002B081E" w:rsidP="00EE3334">
            <w:pPr>
              <w:rPr>
                <w:rFonts w:ascii="Cambria" w:hAnsi="Cambria"/>
              </w:rPr>
            </w:pPr>
          </w:p>
          <w:p w14:paraId="1BDD893A" w14:textId="77777777" w:rsidR="00213B15" w:rsidRDefault="00213B15" w:rsidP="00EE3334">
            <w:pPr>
              <w:rPr>
                <w:rFonts w:ascii="Cambria" w:hAnsi="Cambria"/>
              </w:rPr>
            </w:pPr>
          </w:p>
          <w:p w14:paraId="3639C54D" w14:textId="39544772" w:rsidR="002B081E" w:rsidRDefault="002B081E" w:rsidP="00EE3334">
            <w:pPr>
              <w:rPr>
                <w:rFonts w:ascii="Cambria" w:hAnsi="Cambria"/>
              </w:rPr>
            </w:pPr>
            <w:r>
              <w:rPr>
                <w:rFonts w:ascii="Cambria" w:hAnsi="Cambria"/>
              </w:rPr>
              <w:t>Geog 13</w:t>
            </w:r>
          </w:p>
          <w:p w14:paraId="6152E2E7" w14:textId="77777777" w:rsidR="002B081E" w:rsidRDefault="002B081E" w:rsidP="00EE3334">
            <w:pPr>
              <w:rPr>
                <w:rFonts w:ascii="Cambria" w:hAnsi="Cambria"/>
              </w:rPr>
            </w:pPr>
            <w:r>
              <w:rPr>
                <w:rFonts w:ascii="Cambria" w:hAnsi="Cambria"/>
              </w:rPr>
              <w:t>Geog 14</w:t>
            </w:r>
          </w:p>
          <w:p w14:paraId="43D7A025" w14:textId="77777777" w:rsidR="002B081E" w:rsidRPr="005215C8" w:rsidRDefault="002B081E" w:rsidP="00EE3334">
            <w:pPr>
              <w:rPr>
                <w:rFonts w:ascii="Cambria" w:hAnsi="Cambria"/>
              </w:rPr>
            </w:pPr>
            <w:r>
              <w:rPr>
                <w:rFonts w:ascii="Cambria" w:hAnsi="Cambria"/>
              </w:rPr>
              <w:t>Geog 15</w:t>
            </w:r>
          </w:p>
        </w:tc>
        <w:tc>
          <w:tcPr>
            <w:tcW w:w="2880" w:type="dxa"/>
            <w:shd w:val="clear" w:color="auto" w:fill="auto"/>
          </w:tcPr>
          <w:p w14:paraId="42277851" w14:textId="77777777" w:rsidR="002B081E" w:rsidRDefault="002B081E" w:rsidP="00EE3334">
            <w:pPr>
              <w:rPr>
                <w:rFonts w:ascii="Cambria" w:hAnsi="Cambria"/>
              </w:rPr>
            </w:pPr>
            <w:r>
              <w:rPr>
                <w:rFonts w:ascii="Cambria" w:hAnsi="Cambria"/>
              </w:rPr>
              <w:t>Geospatial Concepts</w:t>
            </w:r>
          </w:p>
          <w:p w14:paraId="7F3FA333" w14:textId="77777777" w:rsidR="002B081E" w:rsidRDefault="002B081E" w:rsidP="00EE3334">
            <w:pPr>
              <w:rPr>
                <w:rFonts w:ascii="Cambria" w:hAnsi="Cambria"/>
              </w:rPr>
            </w:pPr>
            <w:r>
              <w:rPr>
                <w:rFonts w:ascii="Cambria" w:hAnsi="Cambria"/>
              </w:rPr>
              <w:t>Intro to GIS</w:t>
            </w:r>
          </w:p>
          <w:p w14:paraId="4764CB52" w14:textId="77777777" w:rsidR="002B081E" w:rsidRDefault="002B081E" w:rsidP="00EE3334">
            <w:pPr>
              <w:rPr>
                <w:rFonts w:ascii="Cambria" w:hAnsi="Cambria"/>
              </w:rPr>
            </w:pPr>
            <w:r>
              <w:rPr>
                <w:rFonts w:ascii="Cambria" w:hAnsi="Cambria"/>
              </w:rPr>
              <w:t>Cartography</w:t>
            </w:r>
          </w:p>
          <w:p w14:paraId="00D8E2EF" w14:textId="65B7D885" w:rsidR="002B081E" w:rsidRDefault="00FF7AEE" w:rsidP="00EE3334">
            <w:pPr>
              <w:rPr>
                <w:rFonts w:ascii="Cambria" w:hAnsi="Cambria"/>
              </w:rPr>
            </w:pPr>
            <w:r>
              <w:rPr>
                <w:rFonts w:ascii="Cambria" w:hAnsi="Cambria"/>
              </w:rPr>
              <w:t xml:space="preserve">Geospatial </w:t>
            </w:r>
            <w:r w:rsidR="002B081E">
              <w:rPr>
                <w:rFonts w:ascii="Cambria" w:hAnsi="Cambria"/>
              </w:rPr>
              <w:t>Data Management &amp; Acquisition</w:t>
            </w:r>
          </w:p>
          <w:p w14:paraId="1B868BA5" w14:textId="77777777" w:rsidR="002B081E" w:rsidRDefault="002B081E" w:rsidP="00EE3334">
            <w:pPr>
              <w:rPr>
                <w:rFonts w:ascii="Cambria" w:hAnsi="Cambria"/>
              </w:rPr>
            </w:pPr>
            <w:r>
              <w:rPr>
                <w:rFonts w:ascii="Cambria" w:hAnsi="Cambria"/>
              </w:rPr>
              <w:t>Spatial Analysis</w:t>
            </w:r>
          </w:p>
          <w:p w14:paraId="13A801DA" w14:textId="77777777" w:rsidR="002B081E" w:rsidRDefault="002B081E" w:rsidP="00EE3334">
            <w:pPr>
              <w:rPr>
                <w:rFonts w:ascii="Cambria" w:hAnsi="Cambria"/>
              </w:rPr>
            </w:pPr>
            <w:r>
              <w:rPr>
                <w:rFonts w:ascii="Cambria" w:hAnsi="Cambria"/>
              </w:rPr>
              <w:t>Raster Methods</w:t>
            </w:r>
          </w:p>
          <w:p w14:paraId="2F5BBD0F" w14:textId="77777777" w:rsidR="002B081E" w:rsidRPr="005215C8" w:rsidRDefault="002B081E" w:rsidP="00EE3334">
            <w:pPr>
              <w:rPr>
                <w:rFonts w:ascii="Cambria" w:hAnsi="Cambria"/>
              </w:rPr>
            </w:pPr>
            <w:r>
              <w:rPr>
                <w:rFonts w:ascii="Cambria" w:hAnsi="Cambria"/>
              </w:rPr>
              <w:t>Capstone Portfolio</w:t>
            </w:r>
          </w:p>
        </w:tc>
        <w:tc>
          <w:tcPr>
            <w:tcW w:w="630" w:type="dxa"/>
            <w:shd w:val="clear" w:color="auto" w:fill="auto"/>
          </w:tcPr>
          <w:p w14:paraId="6D70B4C3" w14:textId="77777777" w:rsidR="002B081E" w:rsidRPr="005215C8" w:rsidRDefault="002B081E" w:rsidP="00EE3334">
            <w:pPr>
              <w:rPr>
                <w:rFonts w:ascii="Cambria" w:hAnsi="Cambria"/>
              </w:rPr>
            </w:pPr>
            <w:r w:rsidRPr="005215C8">
              <w:rPr>
                <w:rFonts w:ascii="Cambria" w:hAnsi="Cambria"/>
              </w:rPr>
              <w:t>3</w:t>
            </w:r>
          </w:p>
          <w:p w14:paraId="17D389E7" w14:textId="77777777" w:rsidR="002B081E" w:rsidRDefault="002B081E" w:rsidP="00EE3334">
            <w:pPr>
              <w:rPr>
                <w:rFonts w:ascii="Cambria" w:hAnsi="Cambria"/>
              </w:rPr>
            </w:pPr>
            <w:r w:rsidRPr="005215C8">
              <w:rPr>
                <w:rFonts w:ascii="Cambria" w:hAnsi="Cambria"/>
              </w:rPr>
              <w:t>3</w:t>
            </w:r>
          </w:p>
          <w:p w14:paraId="295E11C0" w14:textId="77777777" w:rsidR="002B081E" w:rsidRDefault="002B081E" w:rsidP="00EE3334">
            <w:pPr>
              <w:rPr>
                <w:rFonts w:ascii="Cambria" w:hAnsi="Cambria"/>
              </w:rPr>
            </w:pPr>
            <w:r>
              <w:rPr>
                <w:rFonts w:ascii="Cambria" w:hAnsi="Cambria"/>
              </w:rPr>
              <w:t>2</w:t>
            </w:r>
          </w:p>
          <w:p w14:paraId="18DBBA62" w14:textId="77777777" w:rsidR="002B081E" w:rsidRDefault="002B081E" w:rsidP="00EE3334">
            <w:pPr>
              <w:rPr>
                <w:rFonts w:ascii="Cambria" w:hAnsi="Cambria"/>
              </w:rPr>
            </w:pPr>
            <w:r>
              <w:rPr>
                <w:rFonts w:ascii="Cambria" w:hAnsi="Cambria"/>
              </w:rPr>
              <w:t>3</w:t>
            </w:r>
          </w:p>
          <w:p w14:paraId="408A0DF4" w14:textId="17AE2F7B" w:rsidR="002B081E" w:rsidRDefault="002B081E" w:rsidP="00EE3334">
            <w:pPr>
              <w:rPr>
                <w:rFonts w:ascii="Cambria" w:hAnsi="Cambria"/>
              </w:rPr>
            </w:pPr>
          </w:p>
          <w:p w14:paraId="106030AB" w14:textId="77777777" w:rsidR="00213B15" w:rsidRDefault="00213B15" w:rsidP="00EE3334">
            <w:pPr>
              <w:rPr>
                <w:rFonts w:ascii="Cambria" w:hAnsi="Cambria"/>
              </w:rPr>
            </w:pPr>
          </w:p>
          <w:p w14:paraId="0B462701" w14:textId="77777777" w:rsidR="002B081E" w:rsidRDefault="002B081E" w:rsidP="00EE3334">
            <w:pPr>
              <w:rPr>
                <w:rFonts w:ascii="Cambria" w:hAnsi="Cambria"/>
              </w:rPr>
            </w:pPr>
            <w:r>
              <w:rPr>
                <w:rFonts w:ascii="Cambria" w:hAnsi="Cambria"/>
              </w:rPr>
              <w:t>3</w:t>
            </w:r>
          </w:p>
          <w:p w14:paraId="1D531148" w14:textId="77777777" w:rsidR="002B081E" w:rsidRDefault="002B081E" w:rsidP="00EE3334">
            <w:pPr>
              <w:rPr>
                <w:rFonts w:ascii="Cambria" w:hAnsi="Cambria"/>
              </w:rPr>
            </w:pPr>
            <w:r>
              <w:rPr>
                <w:rFonts w:ascii="Cambria" w:hAnsi="Cambria"/>
              </w:rPr>
              <w:t>3</w:t>
            </w:r>
          </w:p>
          <w:p w14:paraId="16CAA850" w14:textId="77777777" w:rsidR="002B081E" w:rsidRDefault="002B081E" w:rsidP="00EE3334">
            <w:pPr>
              <w:rPr>
                <w:rFonts w:ascii="Cambria" w:hAnsi="Cambria"/>
              </w:rPr>
            </w:pPr>
            <w:r>
              <w:rPr>
                <w:rFonts w:ascii="Cambria" w:hAnsi="Cambria"/>
              </w:rPr>
              <w:t>3</w:t>
            </w:r>
          </w:p>
          <w:p w14:paraId="77A7BE88" w14:textId="77777777" w:rsidR="002B081E" w:rsidRPr="005215C8" w:rsidRDefault="002B081E" w:rsidP="00EE3334">
            <w:pPr>
              <w:rPr>
                <w:rFonts w:ascii="Cambria" w:hAnsi="Cambria"/>
              </w:rPr>
            </w:pPr>
          </w:p>
        </w:tc>
        <w:tc>
          <w:tcPr>
            <w:tcW w:w="900" w:type="dxa"/>
            <w:shd w:val="clear" w:color="auto" w:fill="auto"/>
          </w:tcPr>
          <w:p w14:paraId="79454D75" w14:textId="77777777" w:rsidR="002B081E" w:rsidRPr="005215C8" w:rsidRDefault="002B081E" w:rsidP="00EE3334">
            <w:pPr>
              <w:rPr>
                <w:rFonts w:ascii="Cambria" w:hAnsi="Cambria"/>
              </w:rPr>
            </w:pPr>
            <w:r>
              <w:rPr>
                <w:rFonts w:ascii="Cambria" w:hAnsi="Cambria"/>
              </w:rPr>
              <w:t>B2</w:t>
            </w:r>
          </w:p>
          <w:p w14:paraId="72B96AA0" w14:textId="77777777" w:rsidR="002B081E" w:rsidRPr="005215C8" w:rsidRDefault="002B081E" w:rsidP="00EE3334">
            <w:pPr>
              <w:rPr>
                <w:rFonts w:ascii="Cambria" w:hAnsi="Cambria"/>
              </w:rPr>
            </w:pPr>
          </w:p>
        </w:tc>
        <w:tc>
          <w:tcPr>
            <w:tcW w:w="810" w:type="dxa"/>
            <w:shd w:val="clear" w:color="auto" w:fill="auto"/>
          </w:tcPr>
          <w:p w14:paraId="4E3C7655" w14:textId="77777777" w:rsidR="002B081E" w:rsidRPr="005215C8" w:rsidRDefault="002B081E" w:rsidP="00EE3334">
            <w:pPr>
              <w:rPr>
                <w:rFonts w:ascii="Cambria" w:hAnsi="Cambria"/>
              </w:rPr>
            </w:pPr>
            <w:r w:rsidRPr="005215C8">
              <w:rPr>
                <w:rFonts w:ascii="Cambria" w:hAnsi="Cambria"/>
              </w:rPr>
              <w:t>Area 4</w:t>
            </w:r>
          </w:p>
        </w:tc>
        <w:tc>
          <w:tcPr>
            <w:tcW w:w="1800" w:type="dxa"/>
            <w:shd w:val="clear" w:color="auto" w:fill="auto"/>
          </w:tcPr>
          <w:p w14:paraId="00947E9D" w14:textId="342F4464" w:rsidR="002B081E" w:rsidRPr="005215C8" w:rsidRDefault="002B081E" w:rsidP="00EE3334">
            <w:pPr>
              <w:rPr>
                <w:rFonts w:ascii="Cambria" w:hAnsi="Cambria"/>
              </w:rPr>
            </w:pPr>
            <w:r w:rsidRPr="005215C8">
              <w:rPr>
                <w:rFonts w:ascii="Cambria" w:hAnsi="Cambria"/>
              </w:rPr>
              <w:t>Yr 1, Fall</w:t>
            </w:r>
          </w:p>
          <w:p w14:paraId="5BC9F771" w14:textId="77777777" w:rsidR="002B081E" w:rsidRDefault="002B081E" w:rsidP="00EE3334">
            <w:pPr>
              <w:rPr>
                <w:rFonts w:ascii="Cambria" w:hAnsi="Cambria"/>
              </w:rPr>
            </w:pPr>
            <w:r>
              <w:rPr>
                <w:rFonts w:ascii="Cambria" w:hAnsi="Cambria"/>
              </w:rPr>
              <w:t>Yr 1</w:t>
            </w:r>
            <w:r w:rsidRPr="005215C8">
              <w:rPr>
                <w:rFonts w:ascii="Cambria" w:hAnsi="Cambria"/>
              </w:rPr>
              <w:t xml:space="preserve">, </w:t>
            </w:r>
            <w:r>
              <w:rPr>
                <w:rFonts w:ascii="Cambria" w:hAnsi="Cambria"/>
              </w:rPr>
              <w:t>Fall</w:t>
            </w:r>
          </w:p>
          <w:p w14:paraId="6E26A2E9" w14:textId="77777777" w:rsidR="002B081E" w:rsidRDefault="002B081E" w:rsidP="00EE3334">
            <w:pPr>
              <w:rPr>
                <w:rFonts w:ascii="Cambria" w:hAnsi="Cambria"/>
              </w:rPr>
            </w:pPr>
            <w:r>
              <w:rPr>
                <w:rFonts w:ascii="Cambria" w:hAnsi="Cambria"/>
              </w:rPr>
              <w:t>Yr 1, Fall</w:t>
            </w:r>
          </w:p>
          <w:p w14:paraId="5B44A96C" w14:textId="00BA277F" w:rsidR="002B081E" w:rsidRDefault="002B081E" w:rsidP="00EE3334">
            <w:pPr>
              <w:rPr>
                <w:rFonts w:ascii="Cambria" w:hAnsi="Cambria"/>
              </w:rPr>
            </w:pPr>
            <w:r>
              <w:rPr>
                <w:rFonts w:ascii="Cambria" w:hAnsi="Cambria"/>
              </w:rPr>
              <w:t>Yr 1, Winter</w:t>
            </w:r>
          </w:p>
          <w:p w14:paraId="0089DA07" w14:textId="1E6053E6" w:rsidR="00213B15" w:rsidRDefault="00213B15" w:rsidP="00EE3334">
            <w:pPr>
              <w:rPr>
                <w:rFonts w:ascii="Cambria" w:hAnsi="Cambria"/>
              </w:rPr>
            </w:pPr>
          </w:p>
          <w:p w14:paraId="707F53C0" w14:textId="77777777" w:rsidR="00213B15" w:rsidRDefault="00213B15" w:rsidP="00EE3334">
            <w:pPr>
              <w:rPr>
                <w:rFonts w:ascii="Cambria" w:hAnsi="Cambria"/>
              </w:rPr>
            </w:pPr>
          </w:p>
          <w:p w14:paraId="742479E9" w14:textId="77777777" w:rsidR="002B081E" w:rsidRDefault="002B081E" w:rsidP="00EE3334">
            <w:pPr>
              <w:rPr>
                <w:rFonts w:ascii="Cambria" w:hAnsi="Cambria"/>
              </w:rPr>
            </w:pPr>
            <w:r>
              <w:rPr>
                <w:rFonts w:ascii="Cambria" w:hAnsi="Cambria"/>
              </w:rPr>
              <w:t>Yr 1, Spring</w:t>
            </w:r>
          </w:p>
          <w:p w14:paraId="3665CC24" w14:textId="77777777" w:rsidR="002B081E" w:rsidRDefault="002B081E" w:rsidP="00EE3334">
            <w:pPr>
              <w:rPr>
                <w:rFonts w:ascii="Cambria" w:hAnsi="Cambria"/>
              </w:rPr>
            </w:pPr>
            <w:r>
              <w:rPr>
                <w:rFonts w:ascii="Cambria" w:hAnsi="Cambria"/>
              </w:rPr>
              <w:t>Yr 1, Spring</w:t>
            </w:r>
          </w:p>
          <w:p w14:paraId="7A555B83" w14:textId="77777777" w:rsidR="002B081E" w:rsidRPr="005215C8" w:rsidRDefault="002B081E" w:rsidP="00EE3334">
            <w:pPr>
              <w:rPr>
                <w:rFonts w:ascii="Cambria" w:hAnsi="Cambria"/>
              </w:rPr>
            </w:pPr>
            <w:r>
              <w:rPr>
                <w:rFonts w:ascii="Cambria" w:hAnsi="Cambria"/>
              </w:rPr>
              <w:t>Yr 1, Summer</w:t>
            </w:r>
          </w:p>
        </w:tc>
      </w:tr>
    </w:tbl>
    <w:p w14:paraId="7145A01D" w14:textId="5822CEBE" w:rsidR="00C24B75" w:rsidRDefault="00C24B75" w:rsidP="005B6D1C">
      <w:pPr>
        <w:rPr>
          <w:rFonts w:ascii="Arial Narrow" w:eastAsiaTheme="minorHAnsi" w:hAnsi="Arial Narrow" w:cstheme="minorBidi"/>
          <w:sz w:val="22"/>
          <w:szCs w:val="22"/>
        </w:rPr>
      </w:pPr>
      <w:r>
        <w:rPr>
          <w:rFonts w:ascii="Arial Narrow" w:eastAsiaTheme="minorHAnsi" w:hAnsi="Arial Narrow" w:cstheme="minorBidi"/>
          <w:sz w:val="22"/>
          <w:szCs w:val="22"/>
        </w:rPr>
        <w:t>Required Core Total</w:t>
      </w:r>
      <w:r>
        <w:rPr>
          <w:rFonts w:ascii="Arial Narrow" w:eastAsiaTheme="minorHAnsi" w:hAnsi="Arial Narrow" w:cstheme="minorBidi"/>
          <w:sz w:val="22"/>
          <w:szCs w:val="22"/>
        </w:rPr>
        <w:tab/>
      </w:r>
      <w:r>
        <w:rPr>
          <w:rFonts w:ascii="Arial Narrow" w:eastAsiaTheme="minorHAnsi" w:hAnsi="Arial Narrow" w:cstheme="minorBidi"/>
          <w:sz w:val="22"/>
          <w:szCs w:val="22"/>
        </w:rPr>
        <w:tab/>
      </w:r>
      <w:r w:rsidR="002B081E">
        <w:rPr>
          <w:rFonts w:ascii="Arial Narrow" w:eastAsiaTheme="minorHAnsi" w:hAnsi="Arial Narrow" w:cstheme="minorBidi"/>
          <w:sz w:val="22"/>
          <w:szCs w:val="22"/>
        </w:rPr>
        <w:t>20</w:t>
      </w:r>
    </w:p>
    <w:p w14:paraId="171C75BE" w14:textId="6E1B2E9D" w:rsidR="000556AD" w:rsidRDefault="000556AD" w:rsidP="005B6D1C">
      <w:pPr>
        <w:rPr>
          <w:rFonts w:ascii="Arial Narrow" w:eastAsiaTheme="minorHAnsi" w:hAnsi="Arial Narrow" w:cstheme="minorBidi"/>
          <w:sz w:val="22"/>
          <w:szCs w:val="22"/>
        </w:rPr>
      </w:pPr>
      <w:r>
        <w:rPr>
          <w:rFonts w:ascii="Arial Narrow" w:eastAsiaTheme="minorHAnsi" w:hAnsi="Arial Narrow" w:cstheme="minorBidi"/>
          <w:sz w:val="22"/>
          <w:szCs w:val="22"/>
        </w:rPr>
        <w:t>TOTAL Units:</w:t>
      </w:r>
      <w:r>
        <w:rPr>
          <w:rFonts w:ascii="Arial Narrow" w:eastAsiaTheme="minorHAnsi" w:hAnsi="Arial Narrow" w:cstheme="minorBidi"/>
          <w:sz w:val="22"/>
          <w:szCs w:val="22"/>
        </w:rPr>
        <w:tab/>
      </w:r>
      <w:r>
        <w:rPr>
          <w:rFonts w:ascii="Arial Narrow" w:eastAsiaTheme="minorHAnsi" w:hAnsi="Arial Narrow" w:cstheme="minorBidi"/>
          <w:sz w:val="22"/>
          <w:szCs w:val="22"/>
        </w:rPr>
        <w:tab/>
      </w:r>
      <w:r>
        <w:rPr>
          <w:rFonts w:ascii="Arial Narrow" w:eastAsiaTheme="minorHAnsi" w:hAnsi="Arial Narrow" w:cstheme="minorBidi"/>
          <w:sz w:val="22"/>
          <w:szCs w:val="22"/>
        </w:rPr>
        <w:tab/>
      </w:r>
      <w:r w:rsidR="002B081E">
        <w:rPr>
          <w:rFonts w:ascii="Arial Narrow" w:eastAsiaTheme="minorHAnsi" w:hAnsi="Arial Narrow" w:cstheme="minorBidi"/>
          <w:sz w:val="22"/>
          <w:szCs w:val="22"/>
        </w:rPr>
        <w:t>20</w:t>
      </w:r>
    </w:p>
    <w:p w14:paraId="39DDC195" w14:textId="77777777" w:rsidR="000556AD" w:rsidRPr="00A65E87" w:rsidRDefault="000556AD" w:rsidP="005B6D1C">
      <w:pPr>
        <w:jc w:val="both"/>
        <w:rPr>
          <w:rFonts w:ascii="Arial Narrow" w:eastAsiaTheme="minorHAnsi" w:hAnsi="Arial Narrow" w:cstheme="minorBidi"/>
          <w:sz w:val="22"/>
          <w:szCs w:val="22"/>
          <w:u w:val="single"/>
        </w:rPr>
      </w:pPr>
      <w:r w:rsidRPr="00A65E87">
        <w:rPr>
          <w:rFonts w:ascii="Arial Narrow" w:eastAsiaTheme="minorHAnsi" w:hAnsi="Arial Narrow" w:cstheme="minorBidi"/>
          <w:sz w:val="22"/>
          <w:szCs w:val="22"/>
          <w:u w:val="single"/>
        </w:rPr>
        <w:t>Proposed Sequence:</w:t>
      </w:r>
    </w:p>
    <w:p w14:paraId="0B583684" w14:textId="77777777" w:rsidR="000556AD" w:rsidRDefault="003C2744" w:rsidP="005B6D1C">
      <w:pPr>
        <w:jc w:val="both"/>
        <w:rPr>
          <w:rFonts w:ascii="Arial Narrow" w:eastAsiaTheme="minorHAnsi" w:hAnsi="Arial Narrow" w:cstheme="minorBidi"/>
          <w:sz w:val="22"/>
          <w:szCs w:val="22"/>
        </w:rPr>
      </w:pPr>
      <w:r>
        <w:rPr>
          <w:rFonts w:ascii="Arial Narrow" w:eastAsiaTheme="minorHAnsi" w:hAnsi="Arial Narrow" w:cstheme="minorBidi"/>
          <w:sz w:val="22"/>
          <w:szCs w:val="22"/>
        </w:rPr>
        <w:t>Year 1 Fall = 9</w:t>
      </w:r>
    </w:p>
    <w:p w14:paraId="52302112" w14:textId="3003809D" w:rsidR="000556AD" w:rsidRDefault="000556AD" w:rsidP="005B6D1C">
      <w:pPr>
        <w:jc w:val="both"/>
        <w:rPr>
          <w:rFonts w:ascii="Arial Narrow" w:eastAsiaTheme="minorHAnsi" w:hAnsi="Arial Narrow" w:cstheme="minorBidi"/>
          <w:sz w:val="22"/>
          <w:szCs w:val="22"/>
        </w:rPr>
      </w:pPr>
      <w:r>
        <w:rPr>
          <w:rFonts w:ascii="Arial Narrow" w:eastAsiaTheme="minorHAnsi" w:hAnsi="Arial Narrow" w:cstheme="minorBidi"/>
          <w:sz w:val="22"/>
          <w:szCs w:val="22"/>
        </w:rPr>
        <w:t xml:space="preserve">Year 1 </w:t>
      </w:r>
      <w:r w:rsidR="002B081E">
        <w:rPr>
          <w:rFonts w:ascii="Arial Narrow" w:eastAsiaTheme="minorHAnsi" w:hAnsi="Arial Narrow" w:cstheme="minorBidi"/>
          <w:sz w:val="22"/>
          <w:szCs w:val="22"/>
        </w:rPr>
        <w:t>Winter</w:t>
      </w:r>
      <w:r>
        <w:rPr>
          <w:rFonts w:ascii="Arial Narrow" w:eastAsiaTheme="minorHAnsi" w:hAnsi="Arial Narrow" w:cstheme="minorBidi"/>
          <w:sz w:val="22"/>
          <w:szCs w:val="22"/>
        </w:rPr>
        <w:t xml:space="preserve"> = </w:t>
      </w:r>
      <w:r w:rsidR="002B081E">
        <w:rPr>
          <w:rFonts w:ascii="Arial Narrow" w:eastAsiaTheme="minorHAnsi" w:hAnsi="Arial Narrow" w:cstheme="minorBidi"/>
          <w:sz w:val="22"/>
          <w:szCs w:val="22"/>
        </w:rPr>
        <w:t>3</w:t>
      </w:r>
    </w:p>
    <w:p w14:paraId="1B719572" w14:textId="1A91698D" w:rsidR="000556AD" w:rsidRDefault="002B081E" w:rsidP="000556AD">
      <w:pPr>
        <w:jc w:val="both"/>
        <w:rPr>
          <w:rFonts w:ascii="Arial Narrow" w:eastAsiaTheme="minorHAnsi" w:hAnsi="Arial Narrow" w:cstheme="minorBidi"/>
          <w:sz w:val="22"/>
          <w:szCs w:val="22"/>
        </w:rPr>
      </w:pPr>
      <w:r>
        <w:rPr>
          <w:rFonts w:ascii="Arial Narrow" w:eastAsiaTheme="minorHAnsi" w:hAnsi="Arial Narrow" w:cstheme="minorBidi"/>
          <w:sz w:val="22"/>
          <w:szCs w:val="22"/>
        </w:rPr>
        <w:t>Year 1</w:t>
      </w:r>
      <w:r w:rsidR="003C2744">
        <w:rPr>
          <w:rFonts w:ascii="Arial Narrow" w:eastAsiaTheme="minorHAnsi" w:hAnsi="Arial Narrow" w:cstheme="minorBidi"/>
          <w:sz w:val="22"/>
          <w:szCs w:val="22"/>
        </w:rPr>
        <w:t xml:space="preserve"> </w:t>
      </w:r>
      <w:r>
        <w:rPr>
          <w:rFonts w:ascii="Arial Narrow" w:eastAsiaTheme="minorHAnsi" w:hAnsi="Arial Narrow" w:cstheme="minorBidi"/>
          <w:sz w:val="22"/>
          <w:szCs w:val="22"/>
        </w:rPr>
        <w:t>Spring = 6</w:t>
      </w:r>
    </w:p>
    <w:p w14:paraId="6F7EEB16" w14:textId="74BF662C" w:rsidR="000556AD" w:rsidRDefault="003C2744" w:rsidP="000556AD">
      <w:pPr>
        <w:jc w:val="both"/>
        <w:rPr>
          <w:rFonts w:ascii="Arial Narrow" w:eastAsiaTheme="minorHAnsi" w:hAnsi="Arial Narrow" w:cstheme="minorBidi"/>
          <w:sz w:val="22"/>
          <w:szCs w:val="22"/>
        </w:rPr>
      </w:pPr>
      <w:r>
        <w:rPr>
          <w:rFonts w:ascii="Arial Narrow" w:eastAsiaTheme="minorHAnsi" w:hAnsi="Arial Narrow" w:cstheme="minorBidi"/>
          <w:sz w:val="22"/>
          <w:szCs w:val="22"/>
        </w:rPr>
        <w:t xml:space="preserve">Year 2 </w:t>
      </w:r>
      <w:r w:rsidR="002B081E">
        <w:rPr>
          <w:rFonts w:ascii="Arial Narrow" w:eastAsiaTheme="minorHAnsi" w:hAnsi="Arial Narrow" w:cstheme="minorBidi"/>
          <w:sz w:val="22"/>
          <w:szCs w:val="22"/>
        </w:rPr>
        <w:t>Summer =  3</w:t>
      </w:r>
    </w:p>
    <w:p w14:paraId="730D9F6E" w14:textId="6B869673" w:rsidR="003B1E82" w:rsidRPr="004013E7" w:rsidRDefault="00D16033" w:rsidP="00D16033">
      <w:pPr>
        <w:jc w:val="both"/>
      </w:pPr>
      <w:r>
        <w:rPr>
          <w:rFonts w:ascii="Arial Narrow" w:eastAsiaTheme="minorHAnsi" w:hAnsi="Arial Narrow" w:cstheme="minorBidi"/>
          <w:sz w:val="22"/>
          <w:szCs w:val="22"/>
        </w:rPr>
        <w:t xml:space="preserve">TOTAL UNITS: </w:t>
      </w:r>
      <w:r w:rsidR="002B081E">
        <w:rPr>
          <w:rFonts w:ascii="Arial Narrow" w:eastAsiaTheme="minorHAnsi" w:hAnsi="Arial Narrow" w:cstheme="minorBidi"/>
          <w:sz w:val="22"/>
          <w:szCs w:val="22"/>
        </w:rPr>
        <w:t>20</w:t>
      </w:r>
    </w:p>
    <w:sectPr w:rsidR="003B1E82" w:rsidRPr="004013E7" w:rsidSect="004013E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4C833" w14:textId="77777777" w:rsidR="00DB69C6" w:rsidRDefault="00DB69C6" w:rsidP="004013E7">
      <w:r>
        <w:separator/>
      </w:r>
    </w:p>
  </w:endnote>
  <w:endnote w:type="continuationSeparator" w:id="0">
    <w:p w14:paraId="5B066A20" w14:textId="77777777" w:rsidR="00DB69C6" w:rsidRDefault="00DB69C6" w:rsidP="0040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altName w:val="Myriad"/>
    <w:panose1 w:val="00000000000000000000"/>
    <w:charset w:val="00"/>
    <w:family w:val="swiss"/>
    <w:notTrueType/>
    <w:pitch w:val="default"/>
    <w:sig w:usb0="00000003" w:usb1="00000000" w:usb2="00000000" w:usb3="00000000" w:csb0="00000001" w:csb1="00000000"/>
  </w:font>
  <w:font w:name="Tw Cen MT">
    <w:altName w:val="Arial"/>
    <w:charset w:val="00"/>
    <w:family w:val="swiss"/>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BD78" w14:textId="77777777" w:rsidR="0019484E" w:rsidRDefault="00194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3DBD" w14:textId="22CD6FE7" w:rsidR="00460E70" w:rsidRDefault="00460E70">
    <w:pPr>
      <w:pStyle w:val="Footer"/>
      <w:pBdr>
        <w:top w:val="thinThickSmallGap" w:sz="24" w:space="1" w:color="622423" w:themeColor="accent2" w:themeShade="7F"/>
      </w:pBdr>
      <w:rPr>
        <w:rFonts w:asciiTheme="majorHAnsi" w:eastAsiaTheme="majorEastAsia" w:hAnsiTheme="majorHAnsi" w:cstheme="majorBidi"/>
      </w:rPr>
    </w:pPr>
    <w:r w:rsidRPr="00A067A7">
      <w:rPr>
        <w:rFonts w:asciiTheme="majorHAnsi" w:eastAsiaTheme="majorEastAsia" w:hAnsiTheme="majorHAnsi" w:cstheme="majorBidi"/>
        <w:sz w:val="18"/>
        <w:szCs w:val="18"/>
      </w:rPr>
      <w:t>Revised:</w:t>
    </w:r>
    <w:r>
      <w:rPr>
        <w:rFonts w:asciiTheme="majorHAnsi" w:eastAsiaTheme="majorEastAsia" w:hAnsiTheme="majorHAnsi" w:cstheme="majorBidi"/>
      </w:rPr>
      <w:t xml:space="preserve"> 2/25/2014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732AE" w:rsidRPr="004732A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E6F7438" w14:textId="77777777" w:rsidR="00460E70" w:rsidRPr="00A067A7" w:rsidRDefault="00460E7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AC80" w14:textId="77777777" w:rsidR="0019484E" w:rsidRDefault="00194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6EFF1" w14:textId="77777777" w:rsidR="00DB69C6" w:rsidRDefault="00DB69C6" w:rsidP="004013E7">
      <w:r>
        <w:separator/>
      </w:r>
    </w:p>
  </w:footnote>
  <w:footnote w:type="continuationSeparator" w:id="0">
    <w:p w14:paraId="7543734E" w14:textId="77777777" w:rsidR="00DB69C6" w:rsidRDefault="00DB69C6" w:rsidP="0040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C5655" w14:textId="77777777" w:rsidR="0019484E" w:rsidRDefault="00194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4DFE" w14:textId="77777777" w:rsidR="00460E70" w:rsidRPr="00C743CE" w:rsidRDefault="00460E70" w:rsidP="00A067A7">
    <w:pPr>
      <w:ind w:left="1440" w:firstLine="720"/>
      <w:rPr>
        <w:b/>
        <w:sz w:val="28"/>
      </w:rPr>
    </w:pPr>
    <w:r>
      <w:rPr>
        <w:i/>
        <w:noProof/>
        <w:color w:val="FF0000"/>
      </w:rPr>
      <w:drawing>
        <wp:anchor distT="0" distB="0" distL="114300" distR="114300" simplePos="0" relativeHeight="251658240" behindDoc="0" locked="0" layoutInCell="1" allowOverlap="1" wp14:anchorId="5824C420" wp14:editId="1584D9B1">
          <wp:simplePos x="0" y="0"/>
          <wp:positionH relativeFrom="column">
            <wp:posOffset>76200</wp:posOffset>
          </wp:positionH>
          <wp:positionV relativeFrom="paragraph">
            <wp:posOffset>-213360</wp:posOffset>
          </wp:positionV>
          <wp:extent cx="1305560" cy="913130"/>
          <wp:effectExtent l="0" t="0" r="8890" b="1270"/>
          <wp:wrapSquare wrapText="bothSides"/>
          <wp:docPr id="1" name="Picture 1" descr="C:\Users\iinouye\Desktop\fullcolor_em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nouye\Desktop\fullcolor_emai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                CCC</w:t>
    </w:r>
    <w:r w:rsidRPr="004013E7">
      <w:rPr>
        <w:b/>
        <w:sz w:val="28"/>
      </w:rPr>
      <w:t xml:space="preserve"> CURRICULUM </w:t>
    </w:r>
    <w:r>
      <w:rPr>
        <w:b/>
        <w:sz w:val="28"/>
      </w:rPr>
      <w:t xml:space="preserve">INVENTORY </w:t>
    </w:r>
    <w:r>
      <w:rPr>
        <w:b/>
        <w:sz w:val="28"/>
      </w:rPr>
      <w:tab/>
      <w:t xml:space="preserve">                  </w:t>
    </w:r>
  </w:p>
  <w:p w14:paraId="795BF7F0" w14:textId="09DB2F84" w:rsidR="00460E70" w:rsidRDefault="00460E70" w:rsidP="004013E7">
    <w:pPr>
      <w:jc w:val="center"/>
      <w:rPr>
        <w:b/>
        <w:sz w:val="28"/>
      </w:rPr>
    </w:pPr>
    <w:r>
      <w:rPr>
        <w:b/>
        <w:sz w:val="28"/>
      </w:rPr>
      <w:t xml:space="preserve">Program </w:t>
    </w:r>
    <w:r w:rsidR="0019484E">
      <w:rPr>
        <w:b/>
        <w:sz w:val="28"/>
      </w:rPr>
      <w:t>Requirements</w:t>
    </w:r>
  </w:p>
  <w:p w14:paraId="5843BD41" w14:textId="77777777" w:rsidR="00460E70" w:rsidRDefault="00460E70" w:rsidP="004013E7">
    <w:pPr>
      <w:jc w:val="center"/>
      <w:rPr>
        <w:b/>
        <w:sz w:val="28"/>
      </w:rPr>
    </w:pPr>
  </w:p>
  <w:p w14:paraId="39C04540" w14:textId="77777777" w:rsidR="00460E70" w:rsidRDefault="00460E70" w:rsidP="004013E7">
    <w:pPr>
      <w:jc w:val="center"/>
      <w:rPr>
        <w:b/>
        <w:sz w:val="28"/>
      </w:rPr>
    </w:pPr>
  </w:p>
  <w:p w14:paraId="0755A401" w14:textId="77777777" w:rsidR="006A7DC7" w:rsidRDefault="00460E70" w:rsidP="00DC0D3D">
    <w:pPr>
      <w:widowControl w:val="0"/>
      <w:autoSpaceDE w:val="0"/>
      <w:autoSpaceDN w:val="0"/>
      <w:adjustRightInd w:val="0"/>
      <w:rPr>
        <w:sz w:val="20"/>
        <w:szCs w:val="20"/>
      </w:rPr>
    </w:pPr>
    <w:r w:rsidRPr="004013E7">
      <w:rPr>
        <w:sz w:val="20"/>
        <w:szCs w:val="20"/>
      </w:rPr>
      <w:t>Program Award Type:</w:t>
    </w:r>
    <w:r w:rsidR="003B78B6">
      <w:rPr>
        <w:sz w:val="20"/>
        <w:szCs w:val="20"/>
      </w:rPr>
      <w:t xml:space="preserve">                                                                                                                                                                          </w:t>
    </w:r>
    <w:r>
      <w:rPr>
        <w:sz w:val="20"/>
        <w:szCs w:val="20"/>
      </w:rPr>
      <w:t xml:space="preserve"> </w:t>
    </w:r>
  </w:p>
  <w:p w14:paraId="202D6B8A" w14:textId="0A62E05C" w:rsidR="00460E70" w:rsidRPr="00DC0D3D" w:rsidRDefault="00460E70" w:rsidP="00DC0D3D">
    <w:pPr>
      <w:widowControl w:val="0"/>
      <w:autoSpaceDE w:val="0"/>
      <w:autoSpaceDN w:val="0"/>
      <w:adjustRightInd w:val="0"/>
      <w:rPr>
        <w:rFonts w:ascii="Geneva" w:hAnsi="Geneva" w:cs="Geneva"/>
        <w:color w:val="000000"/>
        <w:sz w:val="16"/>
        <w:szCs w:val="16"/>
      </w:rPr>
    </w:pPr>
    <w:r w:rsidRPr="00DC0D3D">
      <w:rPr>
        <w:rFonts w:ascii="Geneva" w:hAnsi="Geneva" w:cs="Geneva"/>
        <w:color w:val="000000"/>
        <w:sz w:val="16"/>
        <w:szCs w:val="16"/>
      </w:rPr>
      <w:t>B - Certificate of Achievement</w:t>
    </w:r>
    <w:r>
      <w:rPr>
        <w:rFonts w:ascii="Geneva" w:hAnsi="Geneva" w:cs="Geneva"/>
        <w:color w:val="000000"/>
        <w:sz w:val="16"/>
        <w:szCs w:val="16"/>
      </w:rPr>
      <w:t xml:space="preserve">: 12 to fewer than 18 semester </w:t>
    </w:r>
    <w:r w:rsidRPr="00DC0D3D">
      <w:rPr>
        <w:rFonts w:ascii="Geneva" w:hAnsi="Geneva" w:cs="Geneva"/>
        <w:color w:val="000000"/>
        <w:sz w:val="16"/>
        <w:szCs w:val="16"/>
      </w:rPr>
      <w:t>units</w:t>
    </w:r>
    <w:r>
      <w:rPr>
        <w:rFonts w:ascii="Geneva" w:hAnsi="Geneva" w:cs="Geneva"/>
        <w:color w:val="000000"/>
        <w:sz w:val="16"/>
        <w:szCs w:val="16"/>
      </w:rPr>
      <w:t xml:space="preserve"> [ ] </w:t>
    </w:r>
  </w:p>
  <w:p w14:paraId="098344F5" w14:textId="79426BF8" w:rsidR="00460E70" w:rsidRPr="00DC0D3D" w:rsidRDefault="00460E70" w:rsidP="00DC0D3D">
    <w:pPr>
      <w:widowControl w:val="0"/>
      <w:autoSpaceDE w:val="0"/>
      <w:autoSpaceDN w:val="0"/>
      <w:adjustRightInd w:val="0"/>
      <w:rPr>
        <w:rFonts w:ascii="Geneva" w:hAnsi="Geneva" w:cs="Geneva"/>
        <w:color w:val="000000"/>
        <w:sz w:val="16"/>
        <w:szCs w:val="16"/>
      </w:rPr>
    </w:pPr>
    <w:r w:rsidRPr="00DC0D3D">
      <w:rPr>
        <w:rFonts w:ascii="Geneva" w:hAnsi="Geneva" w:cs="Geneva"/>
        <w:color w:val="000000"/>
        <w:sz w:val="16"/>
        <w:szCs w:val="16"/>
      </w:rPr>
      <w:t>C - Certificate of Achievement: 18 or greater sem</w:t>
    </w:r>
    <w:r>
      <w:rPr>
        <w:rFonts w:ascii="Geneva" w:hAnsi="Geneva" w:cs="Geneva"/>
        <w:color w:val="000000"/>
        <w:sz w:val="16"/>
        <w:szCs w:val="16"/>
      </w:rPr>
      <w:t xml:space="preserve">ester </w:t>
    </w:r>
    <w:r w:rsidRPr="00DC0D3D">
      <w:rPr>
        <w:rFonts w:ascii="Geneva" w:hAnsi="Geneva" w:cs="Geneva"/>
        <w:color w:val="000000"/>
        <w:sz w:val="16"/>
        <w:szCs w:val="16"/>
      </w:rPr>
      <w:t>units</w:t>
    </w:r>
    <w:r>
      <w:rPr>
        <w:rFonts w:ascii="Geneva" w:hAnsi="Geneva" w:cs="Geneva"/>
        <w:color w:val="000000"/>
        <w:sz w:val="16"/>
        <w:szCs w:val="16"/>
      </w:rPr>
      <w:t xml:space="preserve"> [</w:t>
    </w:r>
    <w:r w:rsidR="004732AE">
      <w:rPr>
        <w:rFonts w:ascii="Geneva" w:hAnsi="Geneva" w:cs="Geneva"/>
        <w:color w:val="000000"/>
        <w:sz w:val="16"/>
        <w:szCs w:val="16"/>
      </w:rPr>
      <w:t>X</w:t>
    </w:r>
    <w:r>
      <w:rPr>
        <w:rFonts w:ascii="Geneva" w:hAnsi="Geneva" w:cs="Geneva"/>
        <w:color w:val="000000"/>
        <w:sz w:val="16"/>
        <w:szCs w:val="16"/>
      </w:rPr>
      <w:t xml:space="preserve"> ] </w:t>
    </w:r>
    <w:bookmarkStart w:id="0" w:name="_GoBack"/>
    <w:bookmarkEnd w:id="0"/>
  </w:p>
  <w:p w14:paraId="0BF92AD9" w14:textId="08067806" w:rsidR="00460E70" w:rsidRPr="00DC0D3D" w:rsidRDefault="00460E70" w:rsidP="00DC0D3D">
    <w:pPr>
      <w:widowControl w:val="0"/>
      <w:autoSpaceDE w:val="0"/>
      <w:autoSpaceDN w:val="0"/>
      <w:adjustRightInd w:val="0"/>
      <w:rPr>
        <w:rFonts w:ascii="Geneva" w:hAnsi="Geneva" w:cs="Geneva"/>
        <w:color w:val="000000"/>
        <w:sz w:val="16"/>
        <w:szCs w:val="16"/>
      </w:rPr>
    </w:pPr>
    <w:r w:rsidRPr="00DC0D3D">
      <w:rPr>
        <w:rFonts w:ascii="Geneva" w:hAnsi="Geneva" w:cs="Geneva"/>
        <w:color w:val="000000"/>
        <w:sz w:val="16"/>
        <w:szCs w:val="16"/>
      </w:rPr>
      <w:t>- Noncredit Program</w:t>
    </w:r>
    <w:r>
      <w:rPr>
        <w:rFonts w:ascii="Geneva" w:hAnsi="Geneva" w:cs="Geneva"/>
        <w:color w:val="000000"/>
        <w:sz w:val="16"/>
        <w:szCs w:val="16"/>
      </w:rPr>
      <w:t xml:space="preserve"> [ ] </w:t>
    </w:r>
  </w:p>
  <w:p w14:paraId="51B06BBA" w14:textId="77777777" w:rsidR="00217A76" w:rsidRDefault="00460E70" w:rsidP="00217A76">
    <w:pPr>
      <w:pStyle w:val="Header"/>
      <w:tabs>
        <w:tab w:val="left" w:pos="2592"/>
      </w:tabs>
      <w:rPr>
        <w:rFonts w:ascii="Trebuchet MS" w:hAnsi="Trebuchet MS"/>
        <w:b/>
        <w:i/>
        <w:color w:val="0000FF"/>
        <w:sz w:val="18"/>
        <w:szCs w:val="18"/>
      </w:rPr>
    </w:pPr>
    <w:r w:rsidRPr="00217A76">
      <w:rPr>
        <w:rFonts w:ascii="Trebuchet MS" w:hAnsi="Trebuchet MS"/>
        <w:b/>
        <w:i/>
        <w:color w:val="0000FF"/>
        <w:sz w:val="18"/>
        <w:szCs w:val="18"/>
      </w:rPr>
      <w:t xml:space="preserve">Note : This is a sample </w:t>
    </w:r>
    <w:r w:rsidR="003B78B6" w:rsidRPr="00217A76">
      <w:rPr>
        <w:rFonts w:ascii="Trebuchet MS" w:hAnsi="Trebuchet MS"/>
        <w:b/>
        <w:i/>
        <w:color w:val="0000FF"/>
        <w:sz w:val="18"/>
        <w:szCs w:val="18"/>
      </w:rPr>
      <w:t xml:space="preserve">of a </w:t>
    </w:r>
    <w:r w:rsidRPr="00217A76">
      <w:rPr>
        <w:rFonts w:ascii="Trebuchet MS" w:hAnsi="Trebuchet MS"/>
        <w:b/>
        <w:i/>
        <w:color w:val="0000FF"/>
        <w:sz w:val="18"/>
        <w:szCs w:val="18"/>
      </w:rPr>
      <w:t xml:space="preserve">completed form. </w:t>
    </w:r>
  </w:p>
  <w:p w14:paraId="70ED7104" w14:textId="7821B148" w:rsidR="00460E70" w:rsidRPr="00217A76" w:rsidRDefault="00460E70" w:rsidP="00217A76">
    <w:pPr>
      <w:pStyle w:val="Header"/>
      <w:tabs>
        <w:tab w:val="left" w:pos="2592"/>
      </w:tabs>
      <w:rPr>
        <w:rFonts w:ascii="Trebuchet MS" w:hAnsi="Trebuchet MS"/>
        <w:b/>
        <w:i/>
        <w:color w:val="0000FF"/>
        <w:sz w:val="18"/>
        <w:szCs w:val="18"/>
      </w:rPr>
    </w:pPr>
    <w:r w:rsidRPr="00217A76">
      <w:rPr>
        <w:rFonts w:ascii="Trebuchet MS" w:hAnsi="Trebuchet MS"/>
        <w:b/>
        <w:i/>
        <w:color w:val="0000FF"/>
        <w:sz w:val="18"/>
        <w:szCs w:val="18"/>
      </w:rPr>
      <w:t>Please remove program-specific in</w:t>
    </w:r>
    <w:r w:rsidR="00217A76">
      <w:rPr>
        <w:rFonts w:ascii="Trebuchet MS" w:hAnsi="Trebuchet MS"/>
        <w:b/>
        <w:i/>
        <w:color w:val="0000FF"/>
        <w:sz w:val="18"/>
        <w:szCs w:val="18"/>
      </w:rPr>
      <w:t>formation</w:t>
    </w:r>
    <w:r w:rsidR="003B78B6" w:rsidRPr="00217A76">
      <w:rPr>
        <w:rFonts w:ascii="Trebuchet MS" w:hAnsi="Trebuchet MS"/>
        <w:b/>
        <w:i/>
        <w:color w:val="0000FF"/>
        <w:sz w:val="18"/>
        <w:szCs w:val="18"/>
      </w:rPr>
      <w:t xml:space="preserve"> and insert department –specific </w:t>
    </w:r>
    <w:r w:rsidRPr="00217A76">
      <w:rPr>
        <w:rFonts w:ascii="Trebuchet MS" w:hAnsi="Trebuchet MS"/>
        <w:b/>
        <w:i/>
        <w:color w:val="0000FF"/>
        <w:sz w:val="18"/>
        <w:szCs w:val="18"/>
      </w:rPr>
      <w:t>information</w:t>
    </w:r>
  </w:p>
  <w:p w14:paraId="60158A68" w14:textId="77777777" w:rsidR="00460E70" w:rsidRPr="004013E7" w:rsidRDefault="00DB69C6" w:rsidP="0034061E">
    <w:pPr>
      <w:pStyle w:val="Header"/>
      <w:tabs>
        <w:tab w:val="left" w:pos="2592"/>
      </w:tabs>
      <w:jc w:val="center"/>
      <w:rPr>
        <w:sz w:val="20"/>
        <w:szCs w:val="20"/>
      </w:rPr>
    </w:pPr>
    <w:r>
      <w:pict w14:anchorId="24A01B84">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6258" w14:textId="77777777" w:rsidR="0019484E" w:rsidRDefault="001948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E7"/>
    <w:rsid w:val="000556AD"/>
    <w:rsid w:val="000A543B"/>
    <w:rsid w:val="00134B24"/>
    <w:rsid w:val="001441A7"/>
    <w:rsid w:val="0019484E"/>
    <w:rsid w:val="00213B15"/>
    <w:rsid w:val="00214831"/>
    <w:rsid w:val="00217A76"/>
    <w:rsid w:val="002A0A3E"/>
    <w:rsid w:val="002B081E"/>
    <w:rsid w:val="00314CB8"/>
    <w:rsid w:val="0034061E"/>
    <w:rsid w:val="00346AA3"/>
    <w:rsid w:val="003772F9"/>
    <w:rsid w:val="003B1E82"/>
    <w:rsid w:val="003B4AD1"/>
    <w:rsid w:val="003B78B6"/>
    <w:rsid w:val="003C2744"/>
    <w:rsid w:val="0040030E"/>
    <w:rsid w:val="004013E7"/>
    <w:rsid w:val="00432514"/>
    <w:rsid w:val="00460E70"/>
    <w:rsid w:val="004732AE"/>
    <w:rsid w:val="00496BAB"/>
    <w:rsid w:val="004B6BFF"/>
    <w:rsid w:val="004E6D99"/>
    <w:rsid w:val="00547940"/>
    <w:rsid w:val="00585A19"/>
    <w:rsid w:val="005938EF"/>
    <w:rsid w:val="00596EF8"/>
    <w:rsid w:val="005A67C6"/>
    <w:rsid w:val="005B6D1C"/>
    <w:rsid w:val="005B7F75"/>
    <w:rsid w:val="005D66D8"/>
    <w:rsid w:val="00614CFE"/>
    <w:rsid w:val="006208C3"/>
    <w:rsid w:val="006A7DC7"/>
    <w:rsid w:val="0075378C"/>
    <w:rsid w:val="0075529F"/>
    <w:rsid w:val="00762B47"/>
    <w:rsid w:val="007A701C"/>
    <w:rsid w:val="00833452"/>
    <w:rsid w:val="008659E2"/>
    <w:rsid w:val="008C79C3"/>
    <w:rsid w:val="00965DE8"/>
    <w:rsid w:val="0097285E"/>
    <w:rsid w:val="009950ED"/>
    <w:rsid w:val="009B6FBF"/>
    <w:rsid w:val="009F2B0A"/>
    <w:rsid w:val="00A067A7"/>
    <w:rsid w:val="00A65E87"/>
    <w:rsid w:val="00AE2B51"/>
    <w:rsid w:val="00B05C90"/>
    <w:rsid w:val="00B55B07"/>
    <w:rsid w:val="00B92333"/>
    <w:rsid w:val="00BA7564"/>
    <w:rsid w:val="00BD1B18"/>
    <w:rsid w:val="00C24B75"/>
    <w:rsid w:val="00C267AE"/>
    <w:rsid w:val="00C7017B"/>
    <w:rsid w:val="00C8309B"/>
    <w:rsid w:val="00C84586"/>
    <w:rsid w:val="00CE4450"/>
    <w:rsid w:val="00D16033"/>
    <w:rsid w:val="00D3222B"/>
    <w:rsid w:val="00D96642"/>
    <w:rsid w:val="00DB54B4"/>
    <w:rsid w:val="00DB69C6"/>
    <w:rsid w:val="00DC0D3D"/>
    <w:rsid w:val="00DD728B"/>
    <w:rsid w:val="00E40E6C"/>
    <w:rsid w:val="00E549D1"/>
    <w:rsid w:val="00E93F7C"/>
    <w:rsid w:val="00EE37EB"/>
    <w:rsid w:val="00EF5190"/>
    <w:rsid w:val="00F065BC"/>
    <w:rsid w:val="00F16F8C"/>
    <w:rsid w:val="00F20E8F"/>
    <w:rsid w:val="00F862FA"/>
    <w:rsid w:val="00FB7913"/>
    <w:rsid w:val="00FF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46388"/>
  <w15:docId w15:val="{DFDE4CE8-17AA-4560-ADF3-32DF4670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3E7"/>
    <w:pPr>
      <w:tabs>
        <w:tab w:val="center" w:pos="4680"/>
        <w:tab w:val="right" w:pos="9360"/>
      </w:tabs>
    </w:pPr>
  </w:style>
  <w:style w:type="character" w:customStyle="1" w:styleId="HeaderChar">
    <w:name w:val="Header Char"/>
    <w:basedOn w:val="DefaultParagraphFont"/>
    <w:link w:val="Header"/>
    <w:rsid w:val="004013E7"/>
    <w:rPr>
      <w:sz w:val="24"/>
      <w:szCs w:val="24"/>
    </w:rPr>
  </w:style>
  <w:style w:type="paragraph" w:styleId="Footer">
    <w:name w:val="footer"/>
    <w:basedOn w:val="Normal"/>
    <w:link w:val="FooterChar"/>
    <w:uiPriority w:val="99"/>
    <w:rsid w:val="004013E7"/>
    <w:pPr>
      <w:tabs>
        <w:tab w:val="center" w:pos="4680"/>
        <w:tab w:val="right" w:pos="9360"/>
      </w:tabs>
    </w:pPr>
  </w:style>
  <w:style w:type="character" w:customStyle="1" w:styleId="FooterChar">
    <w:name w:val="Footer Char"/>
    <w:basedOn w:val="DefaultParagraphFont"/>
    <w:link w:val="Footer"/>
    <w:uiPriority w:val="99"/>
    <w:rsid w:val="004013E7"/>
    <w:rPr>
      <w:sz w:val="24"/>
      <w:szCs w:val="24"/>
    </w:rPr>
  </w:style>
  <w:style w:type="paragraph" w:styleId="BalloonText">
    <w:name w:val="Balloon Text"/>
    <w:basedOn w:val="Normal"/>
    <w:link w:val="BalloonTextChar"/>
    <w:rsid w:val="004013E7"/>
    <w:rPr>
      <w:rFonts w:ascii="Tahoma" w:hAnsi="Tahoma" w:cs="Tahoma"/>
      <w:sz w:val="16"/>
      <w:szCs w:val="16"/>
    </w:rPr>
  </w:style>
  <w:style w:type="character" w:customStyle="1" w:styleId="BalloonTextChar">
    <w:name w:val="Balloon Text Char"/>
    <w:basedOn w:val="DefaultParagraphFont"/>
    <w:link w:val="BalloonText"/>
    <w:rsid w:val="004013E7"/>
    <w:rPr>
      <w:rFonts w:ascii="Tahoma" w:hAnsi="Tahoma" w:cs="Tahoma"/>
      <w:sz w:val="16"/>
      <w:szCs w:val="16"/>
    </w:rPr>
  </w:style>
  <w:style w:type="paragraph" w:customStyle="1" w:styleId="Pa17">
    <w:name w:val="Pa17"/>
    <w:basedOn w:val="Normal"/>
    <w:next w:val="Normal"/>
    <w:uiPriority w:val="99"/>
    <w:rsid w:val="00F862FA"/>
    <w:pPr>
      <w:autoSpaceDE w:val="0"/>
      <w:autoSpaceDN w:val="0"/>
      <w:adjustRightInd w:val="0"/>
      <w:spacing w:line="221" w:lineRule="atLeast"/>
    </w:pPr>
    <w:rPr>
      <w:rFonts w:ascii="Myriad" w:hAnsi="Myriad"/>
    </w:rPr>
  </w:style>
  <w:style w:type="paragraph" w:customStyle="1" w:styleId="Pa7">
    <w:name w:val="Pa7"/>
    <w:basedOn w:val="Normal"/>
    <w:next w:val="Normal"/>
    <w:uiPriority w:val="99"/>
    <w:rsid w:val="00F862FA"/>
    <w:pPr>
      <w:autoSpaceDE w:val="0"/>
      <w:autoSpaceDN w:val="0"/>
      <w:adjustRightInd w:val="0"/>
      <w:spacing w:line="196" w:lineRule="atLeast"/>
    </w:pPr>
    <w:rPr>
      <w:rFonts w:ascii="Myriad" w:hAnsi="Myriad"/>
    </w:rPr>
  </w:style>
  <w:style w:type="paragraph" w:customStyle="1" w:styleId="Pa5">
    <w:name w:val="Pa5"/>
    <w:basedOn w:val="Normal"/>
    <w:next w:val="Normal"/>
    <w:uiPriority w:val="99"/>
    <w:rsid w:val="00F862FA"/>
    <w:pPr>
      <w:autoSpaceDE w:val="0"/>
      <w:autoSpaceDN w:val="0"/>
      <w:adjustRightInd w:val="0"/>
      <w:spacing w:line="196" w:lineRule="atLeast"/>
    </w:pPr>
    <w:rPr>
      <w:rFonts w:ascii="Myriad" w:hAnsi="Myriad"/>
    </w:rPr>
  </w:style>
  <w:style w:type="table" w:styleId="TableGrid">
    <w:name w:val="Table Grid"/>
    <w:basedOn w:val="TableNormal"/>
    <w:rsid w:val="00D3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FBF"/>
    <w:rPr>
      <w:color w:val="003399"/>
      <w:u w:val="single"/>
    </w:rPr>
  </w:style>
  <w:style w:type="paragraph" w:customStyle="1" w:styleId="Default">
    <w:name w:val="Default"/>
    <w:rsid w:val="00C267AE"/>
    <w:pPr>
      <w:autoSpaceDE w:val="0"/>
      <w:autoSpaceDN w:val="0"/>
      <w:adjustRightInd w:val="0"/>
    </w:pPr>
    <w:rPr>
      <w:rFonts w:ascii="Tw Cen MT" w:eastAsia="Calibri"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00125">
      <w:bodyDiv w:val="1"/>
      <w:marLeft w:val="0"/>
      <w:marRight w:val="0"/>
      <w:marTop w:val="0"/>
      <w:marBottom w:val="0"/>
      <w:divBdr>
        <w:top w:val="none" w:sz="0" w:space="0" w:color="auto"/>
        <w:left w:val="none" w:sz="0" w:space="0" w:color="auto"/>
        <w:bottom w:val="none" w:sz="0" w:space="0" w:color="auto"/>
        <w:right w:val="none" w:sz="0" w:space="0" w:color="auto"/>
      </w:divBdr>
    </w:div>
    <w:div w:id="16606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3CE2-396B-4E26-9242-88200ADD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iinouye</dc:creator>
  <cp:lastModifiedBy>Golden, Dafna</cp:lastModifiedBy>
  <cp:revision>17</cp:revision>
  <cp:lastPrinted>2013-11-20T17:06:00Z</cp:lastPrinted>
  <dcterms:created xsi:type="dcterms:W3CDTF">2014-09-02T15:00:00Z</dcterms:created>
  <dcterms:modified xsi:type="dcterms:W3CDTF">2021-04-22T18:47:00Z</dcterms:modified>
</cp:coreProperties>
</file>